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7C" w:rsidRPr="0008360D" w:rsidRDefault="002A0A03" w:rsidP="00546CFB">
      <w:pPr>
        <w:spacing w:before="567"/>
        <w:jc w:val="center"/>
        <w:rPr>
          <w:rFonts w:ascii="Calibri" w:hAnsi="Calibri"/>
          <w:b/>
          <w:bCs/>
          <w:color w:val="333333"/>
        </w:rPr>
      </w:pPr>
      <w:r w:rsidRPr="0008360D">
        <w:rPr>
          <w:rFonts w:ascii="Calibri" w:hAnsi="Calibri"/>
          <w:b/>
          <w:bCs/>
          <w:color w:val="333333"/>
        </w:rPr>
        <w:t>Nyíregyháza Megyei Jogú Város Polgármesteri Hivatala</w:t>
      </w:r>
    </w:p>
    <w:p w:rsidR="002A0A03" w:rsidRPr="0008360D" w:rsidRDefault="002A0A03" w:rsidP="002A0A03">
      <w:pPr>
        <w:jc w:val="center"/>
        <w:outlineLvl w:val="0"/>
        <w:rPr>
          <w:rFonts w:ascii="Calibri" w:hAnsi="Calibri"/>
          <w:color w:val="333333"/>
        </w:rPr>
      </w:pPr>
      <w:r w:rsidRPr="0008360D">
        <w:rPr>
          <w:rFonts w:ascii="Calibri" w:hAnsi="Calibri"/>
          <w:b/>
          <w:bCs/>
          <w:color w:val="333333"/>
        </w:rPr>
        <w:t xml:space="preserve">                            </w:t>
      </w:r>
    </w:p>
    <w:p w:rsidR="002A0A03" w:rsidRPr="0008360D" w:rsidRDefault="002A0A03" w:rsidP="002A0A03">
      <w:pPr>
        <w:jc w:val="center"/>
        <w:rPr>
          <w:rFonts w:ascii="Calibri" w:hAnsi="Calibri"/>
          <w:color w:val="333333"/>
        </w:rPr>
      </w:pPr>
      <w:r w:rsidRPr="0008360D">
        <w:rPr>
          <w:rFonts w:ascii="Calibri" w:hAnsi="Calibri"/>
          <w:color w:val="333333"/>
        </w:rPr>
        <w:t>pályázatot hirdet</w:t>
      </w:r>
    </w:p>
    <w:p w:rsidR="00803E37" w:rsidRPr="0008360D" w:rsidRDefault="004F6134" w:rsidP="002A0A03">
      <w:pPr>
        <w:jc w:val="center"/>
        <w:rPr>
          <w:rFonts w:ascii="Calibri" w:hAnsi="Calibri"/>
          <w:color w:val="333333"/>
        </w:rPr>
      </w:pPr>
      <w:r w:rsidRPr="0008360D">
        <w:rPr>
          <w:rFonts w:ascii="Calibri" w:hAnsi="Calibri"/>
          <w:color w:val="333333"/>
        </w:rPr>
        <w:t>az alábbi munkakör</w:t>
      </w:r>
      <w:r w:rsidR="00803E37" w:rsidRPr="0008360D">
        <w:rPr>
          <w:rFonts w:ascii="Calibri" w:hAnsi="Calibri"/>
          <w:color w:val="333333"/>
        </w:rPr>
        <w:t xml:space="preserve"> betöltésére: </w:t>
      </w:r>
    </w:p>
    <w:p w:rsidR="00803E37" w:rsidRPr="0008360D" w:rsidRDefault="00803E37" w:rsidP="002A0A03">
      <w:pPr>
        <w:spacing w:before="284"/>
        <w:jc w:val="both"/>
        <w:rPr>
          <w:rFonts w:ascii="Calibri" w:hAnsi="Calibri"/>
          <w:b/>
          <w:bCs/>
          <w:color w:val="333333"/>
        </w:rPr>
      </w:pPr>
    </w:p>
    <w:p w:rsidR="00055E6B" w:rsidRPr="0008360D" w:rsidRDefault="00803E37" w:rsidP="00055E6B">
      <w:pPr>
        <w:jc w:val="both"/>
        <w:rPr>
          <w:rFonts w:ascii="Calibri" w:hAnsi="Calibri"/>
          <w:b/>
          <w:bCs/>
          <w:color w:val="333333"/>
        </w:rPr>
      </w:pPr>
      <w:r w:rsidRPr="0008360D">
        <w:rPr>
          <w:rFonts w:ascii="Calibri" w:hAnsi="Calibri"/>
          <w:b/>
          <w:bCs/>
          <w:color w:val="333333"/>
        </w:rPr>
        <w:t>Munkakör megnevezése:</w:t>
      </w:r>
    </w:p>
    <w:p w:rsidR="00055E6B" w:rsidRPr="0008360D" w:rsidRDefault="00C25ABE" w:rsidP="00055E6B">
      <w:pPr>
        <w:jc w:val="both"/>
        <w:rPr>
          <w:rFonts w:ascii="Calibri" w:hAnsi="Calibri"/>
          <w:bCs/>
          <w:color w:val="333333"/>
        </w:rPr>
      </w:pPr>
      <w:r>
        <w:rPr>
          <w:rFonts w:ascii="Calibri" w:hAnsi="Calibri"/>
          <w:bCs/>
          <w:color w:val="333333"/>
        </w:rPr>
        <w:t>pénzügyi</w:t>
      </w:r>
      <w:r w:rsidR="005A545E" w:rsidRPr="0008360D">
        <w:rPr>
          <w:rFonts w:ascii="Calibri" w:hAnsi="Calibri"/>
          <w:bCs/>
          <w:color w:val="333333"/>
        </w:rPr>
        <w:t xml:space="preserve"> ügyintéző</w:t>
      </w:r>
      <w:r w:rsidR="0083182D" w:rsidRPr="0008360D">
        <w:rPr>
          <w:rFonts w:ascii="Calibri" w:hAnsi="Calibri"/>
          <w:bCs/>
          <w:color w:val="333333"/>
        </w:rPr>
        <w:t xml:space="preserve"> </w:t>
      </w:r>
    </w:p>
    <w:p w:rsidR="0083182D" w:rsidRPr="0008360D" w:rsidRDefault="0083182D" w:rsidP="00055E6B">
      <w:pPr>
        <w:jc w:val="both"/>
        <w:rPr>
          <w:rFonts w:ascii="Calibri" w:hAnsi="Calibri"/>
          <w:bCs/>
          <w:color w:val="333333"/>
        </w:rPr>
      </w:pPr>
    </w:p>
    <w:p w:rsidR="002A0A03" w:rsidRPr="0008360D" w:rsidRDefault="002A0A03" w:rsidP="00055E6B">
      <w:pPr>
        <w:jc w:val="both"/>
        <w:rPr>
          <w:rFonts w:ascii="Calibri" w:hAnsi="Calibri"/>
          <w:color w:val="333333"/>
        </w:rPr>
      </w:pPr>
      <w:r w:rsidRPr="0008360D">
        <w:rPr>
          <w:rFonts w:ascii="Calibri" w:hAnsi="Calibri"/>
          <w:b/>
          <w:bCs/>
          <w:color w:val="333333"/>
        </w:rPr>
        <w:t>A közszolgálati jogviszony időtartama:</w:t>
      </w:r>
    </w:p>
    <w:p w:rsidR="004C1E20" w:rsidRPr="0008360D" w:rsidRDefault="00F06FCA" w:rsidP="00055E6B">
      <w:pPr>
        <w:jc w:val="both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>hat</w:t>
      </w:r>
      <w:r w:rsidR="008D3E78">
        <w:rPr>
          <w:rFonts w:ascii="Calibri" w:hAnsi="Calibri"/>
          <w:color w:val="333333"/>
        </w:rPr>
        <w:t>ározott időre szóló jogviszony</w:t>
      </w:r>
      <w:r>
        <w:rPr>
          <w:rFonts w:ascii="Calibri" w:hAnsi="Calibri"/>
          <w:color w:val="333333"/>
        </w:rPr>
        <w:t xml:space="preserve"> </w:t>
      </w:r>
      <w:r w:rsidR="00C25ABE">
        <w:rPr>
          <w:rFonts w:ascii="Calibri" w:hAnsi="Calibri"/>
          <w:color w:val="333333"/>
        </w:rPr>
        <w:t>(6 hónap próbaidővel)</w:t>
      </w:r>
      <w:r w:rsidR="004C1E20">
        <w:rPr>
          <w:rFonts w:ascii="Calibri" w:hAnsi="Calibri"/>
          <w:color w:val="333333"/>
        </w:rPr>
        <w:t xml:space="preserve"> 20</w:t>
      </w:r>
      <w:r w:rsidR="00275351">
        <w:rPr>
          <w:rFonts w:ascii="Calibri" w:hAnsi="Calibri"/>
          <w:color w:val="333333"/>
        </w:rPr>
        <w:t>20</w:t>
      </w:r>
      <w:r w:rsidR="004C1E20">
        <w:rPr>
          <w:rFonts w:ascii="Calibri" w:hAnsi="Calibri"/>
          <w:color w:val="333333"/>
        </w:rPr>
        <w:t>.</w:t>
      </w:r>
      <w:r w:rsidR="00275351">
        <w:rPr>
          <w:rFonts w:ascii="Calibri" w:hAnsi="Calibri"/>
          <w:color w:val="333333"/>
        </w:rPr>
        <w:t xml:space="preserve"> </w:t>
      </w:r>
      <w:r w:rsidR="00A0207C">
        <w:rPr>
          <w:rFonts w:ascii="Calibri" w:hAnsi="Calibri"/>
          <w:color w:val="333333"/>
        </w:rPr>
        <w:t>szeptember 30.</w:t>
      </w:r>
      <w:r w:rsidR="004C1E20">
        <w:rPr>
          <w:rFonts w:ascii="Calibri" w:hAnsi="Calibri"/>
          <w:color w:val="333333"/>
        </w:rPr>
        <w:t xml:space="preserve"> napjáig</w:t>
      </w:r>
      <w:r w:rsidR="00A0207C">
        <w:rPr>
          <w:rFonts w:ascii="Calibri" w:hAnsi="Calibri"/>
          <w:color w:val="333333"/>
        </w:rPr>
        <w:t>.</w:t>
      </w:r>
    </w:p>
    <w:p w:rsidR="002A0A03" w:rsidRPr="0008360D" w:rsidRDefault="002A0A03" w:rsidP="00055E6B">
      <w:pPr>
        <w:jc w:val="both"/>
        <w:rPr>
          <w:rFonts w:ascii="Calibri" w:hAnsi="Calibri"/>
          <w:color w:val="333333"/>
        </w:rPr>
      </w:pPr>
      <w:r w:rsidRPr="0008360D">
        <w:rPr>
          <w:rFonts w:ascii="Calibri" w:hAnsi="Calibri"/>
          <w:b/>
          <w:color w:val="333333"/>
        </w:rPr>
        <w:t xml:space="preserve">                        </w:t>
      </w:r>
    </w:p>
    <w:p w:rsidR="002A0A03" w:rsidRPr="0008360D" w:rsidRDefault="002A0A03" w:rsidP="00055E6B">
      <w:pPr>
        <w:jc w:val="both"/>
        <w:rPr>
          <w:rFonts w:ascii="Calibri" w:hAnsi="Calibri"/>
          <w:color w:val="333333"/>
        </w:rPr>
      </w:pPr>
      <w:r w:rsidRPr="0008360D">
        <w:rPr>
          <w:rFonts w:ascii="Calibri" w:hAnsi="Calibri"/>
          <w:b/>
          <w:color w:val="333333"/>
        </w:rPr>
        <w:t xml:space="preserve">Foglalkoztatás jellege: </w:t>
      </w:r>
    </w:p>
    <w:p w:rsidR="002A0A03" w:rsidRPr="0008360D" w:rsidRDefault="002A0A03" w:rsidP="00055E6B">
      <w:pPr>
        <w:jc w:val="both"/>
        <w:rPr>
          <w:rFonts w:ascii="Calibri" w:hAnsi="Calibri"/>
          <w:color w:val="333333"/>
        </w:rPr>
      </w:pPr>
      <w:r w:rsidRPr="0008360D">
        <w:rPr>
          <w:rFonts w:ascii="Calibri" w:hAnsi="Calibri"/>
          <w:color w:val="333333"/>
        </w:rPr>
        <w:t xml:space="preserve">Teljes munkaidő </w:t>
      </w:r>
    </w:p>
    <w:p w:rsidR="00055E6B" w:rsidRPr="0008360D" w:rsidRDefault="00055E6B" w:rsidP="00055E6B">
      <w:pPr>
        <w:jc w:val="both"/>
        <w:rPr>
          <w:rFonts w:ascii="Calibri" w:hAnsi="Calibri"/>
          <w:color w:val="333333"/>
        </w:rPr>
      </w:pPr>
    </w:p>
    <w:p w:rsidR="002A0A03" w:rsidRPr="0008360D" w:rsidRDefault="002A0A03" w:rsidP="00055E6B">
      <w:pPr>
        <w:jc w:val="both"/>
        <w:rPr>
          <w:rFonts w:ascii="Calibri" w:hAnsi="Calibri"/>
          <w:color w:val="333333"/>
        </w:rPr>
      </w:pPr>
      <w:r w:rsidRPr="0008360D">
        <w:rPr>
          <w:rFonts w:ascii="Calibri" w:hAnsi="Calibri"/>
          <w:b/>
          <w:color w:val="333333"/>
        </w:rPr>
        <w:t>A munkavégzés helye:</w:t>
      </w:r>
    </w:p>
    <w:p w:rsidR="002A0A03" w:rsidRPr="0008360D" w:rsidRDefault="00541EA2" w:rsidP="00055E6B">
      <w:pPr>
        <w:jc w:val="both"/>
        <w:rPr>
          <w:rFonts w:ascii="Calibri" w:hAnsi="Calibri"/>
          <w:color w:val="333333"/>
        </w:rPr>
      </w:pPr>
      <w:r w:rsidRPr="0008360D">
        <w:rPr>
          <w:rFonts w:ascii="Calibri" w:hAnsi="Calibri"/>
          <w:color w:val="333333"/>
        </w:rPr>
        <w:t>Szabolcs-Szatmár-Bereg megye, 4400 Nyíregyháza, Kossuth tér 1.</w:t>
      </w:r>
    </w:p>
    <w:p w:rsidR="00055E6B" w:rsidRPr="0008360D" w:rsidRDefault="00055E6B" w:rsidP="00055E6B">
      <w:pPr>
        <w:jc w:val="both"/>
        <w:rPr>
          <w:rFonts w:ascii="Calibri" w:hAnsi="Calibri"/>
          <w:color w:val="333333"/>
        </w:rPr>
      </w:pPr>
    </w:p>
    <w:p w:rsidR="002A0A03" w:rsidRPr="0008360D" w:rsidRDefault="00803E37" w:rsidP="00055E6B">
      <w:pPr>
        <w:jc w:val="both"/>
        <w:rPr>
          <w:rFonts w:ascii="Calibri" w:hAnsi="Calibri"/>
          <w:b/>
          <w:color w:val="333333"/>
        </w:rPr>
      </w:pPr>
      <w:r w:rsidRPr="0008360D">
        <w:rPr>
          <w:rFonts w:ascii="Calibri" w:hAnsi="Calibri"/>
          <w:b/>
          <w:color w:val="333333"/>
        </w:rPr>
        <w:t>Nyíregyháza Megyei Jogú Város Polgármesteri Hivatala</w:t>
      </w:r>
      <w:r w:rsidR="00055E6B" w:rsidRPr="0008360D">
        <w:rPr>
          <w:rFonts w:ascii="Calibri" w:hAnsi="Calibri"/>
          <w:b/>
          <w:color w:val="333333"/>
        </w:rPr>
        <w:t xml:space="preserve"> </w:t>
      </w:r>
      <w:r w:rsidRPr="0008360D">
        <w:rPr>
          <w:rFonts w:ascii="Calibri" w:hAnsi="Calibri"/>
          <w:b/>
          <w:color w:val="333333"/>
        </w:rPr>
        <w:t xml:space="preserve">Szervezeti és Működési Szabályzata </w:t>
      </w:r>
      <w:r w:rsidR="002A0A03" w:rsidRPr="0008360D">
        <w:rPr>
          <w:rFonts w:ascii="Calibri" w:hAnsi="Calibri"/>
          <w:b/>
          <w:color w:val="333333"/>
        </w:rPr>
        <w:t>alapján a munkakör betölt</w:t>
      </w:r>
      <w:r w:rsidR="008E497C" w:rsidRPr="0008360D">
        <w:rPr>
          <w:rFonts w:ascii="Calibri" w:hAnsi="Calibri"/>
          <w:b/>
          <w:color w:val="333333"/>
        </w:rPr>
        <w:t>ője által ellátandó</w:t>
      </w:r>
      <w:r w:rsidR="00F923E5" w:rsidRPr="0008360D">
        <w:rPr>
          <w:rFonts w:ascii="Calibri" w:hAnsi="Calibri"/>
          <w:b/>
          <w:color w:val="333333"/>
        </w:rPr>
        <w:t xml:space="preserve"> </w:t>
      </w:r>
      <w:r w:rsidR="005A545E" w:rsidRPr="0008360D">
        <w:rPr>
          <w:rFonts w:ascii="Calibri" w:hAnsi="Calibri"/>
          <w:b/>
          <w:color w:val="333333"/>
        </w:rPr>
        <w:t xml:space="preserve">főbb </w:t>
      </w:r>
      <w:r w:rsidR="008E497C" w:rsidRPr="0008360D">
        <w:rPr>
          <w:rFonts w:ascii="Calibri" w:hAnsi="Calibri"/>
          <w:b/>
          <w:color w:val="333333"/>
        </w:rPr>
        <w:t>feladatok</w:t>
      </w:r>
      <w:r w:rsidR="002A0A03" w:rsidRPr="0008360D">
        <w:rPr>
          <w:rFonts w:ascii="Calibri" w:hAnsi="Calibri"/>
          <w:b/>
          <w:color w:val="333333"/>
        </w:rPr>
        <w:t>:</w:t>
      </w:r>
    </w:p>
    <w:p w:rsidR="005A545E" w:rsidRDefault="00C25ABE" w:rsidP="005A545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 Polgármesteri Hivatal Gazdasági Osztályához tartozó pénzügyi feladatok végzése</w:t>
      </w:r>
    </w:p>
    <w:p w:rsidR="00C25ABE" w:rsidRPr="0008360D" w:rsidRDefault="00C25ABE" w:rsidP="005A545E">
      <w:pPr>
        <w:jc w:val="both"/>
        <w:rPr>
          <w:rFonts w:ascii="Calibri" w:hAnsi="Calibri" w:cs="Arial"/>
        </w:rPr>
      </w:pPr>
    </w:p>
    <w:p w:rsidR="00EC228C" w:rsidRPr="0008360D" w:rsidRDefault="002A0A03" w:rsidP="00055E6B">
      <w:pPr>
        <w:tabs>
          <w:tab w:val="left" w:pos="360"/>
        </w:tabs>
        <w:jc w:val="both"/>
        <w:outlineLvl w:val="0"/>
        <w:rPr>
          <w:rFonts w:ascii="Calibri" w:hAnsi="Calibri"/>
          <w:b/>
          <w:bCs/>
          <w:color w:val="333333"/>
        </w:rPr>
      </w:pPr>
      <w:r w:rsidRPr="0008360D">
        <w:rPr>
          <w:rFonts w:ascii="Calibri" w:hAnsi="Calibri"/>
          <w:b/>
          <w:bCs/>
          <w:color w:val="333333"/>
        </w:rPr>
        <w:t>Jogállás, illetmény és juttatások:</w:t>
      </w:r>
    </w:p>
    <w:p w:rsidR="002A0A03" w:rsidRPr="0008360D" w:rsidRDefault="002A0A03" w:rsidP="00055E6B">
      <w:pPr>
        <w:jc w:val="both"/>
        <w:rPr>
          <w:rFonts w:ascii="Calibri" w:hAnsi="Calibri"/>
        </w:rPr>
      </w:pPr>
      <w:r w:rsidRPr="0008360D">
        <w:rPr>
          <w:rFonts w:ascii="Calibri" w:hAnsi="Calibri"/>
        </w:rPr>
        <w:t xml:space="preserve">A jogállásra, az illetmény megállapítására és a juttatásokra </w:t>
      </w:r>
      <w:r w:rsidR="004F6134" w:rsidRPr="0008360D">
        <w:rPr>
          <w:rFonts w:ascii="Calibri" w:hAnsi="Calibri"/>
        </w:rPr>
        <w:t>a Közszolgálati tisztv</w:t>
      </w:r>
      <w:r w:rsidR="004225C0" w:rsidRPr="0008360D">
        <w:rPr>
          <w:rFonts w:ascii="Calibri" w:hAnsi="Calibri"/>
        </w:rPr>
        <w:t>iselőkről szóló 2011. évi CXCIX</w:t>
      </w:r>
      <w:r w:rsidR="00562C62" w:rsidRPr="0008360D">
        <w:rPr>
          <w:rFonts w:ascii="Calibri" w:hAnsi="Calibri"/>
        </w:rPr>
        <w:t>.</w:t>
      </w:r>
      <w:r w:rsidR="004F6134" w:rsidRPr="0008360D">
        <w:rPr>
          <w:rFonts w:ascii="Calibri" w:hAnsi="Calibri"/>
        </w:rPr>
        <w:t xml:space="preserve"> törvény rendelkezései az irányadók. </w:t>
      </w:r>
    </w:p>
    <w:p w:rsidR="008017AD" w:rsidRPr="0008360D" w:rsidRDefault="008017AD" w:rsidP="008017AD">
      <w:pPr>
        <w:jc w:val="both"/>
        <w:outlineLvl w:val="0"/>
        <w:rPr>
          <w:rFonts w:ascii="Calibri" w:hAnsi="Calibri"/>
          <w:b/>
          <w:bCs/>
        </w:rPr>
      </w:pPr>
    </w:p>
    <w:p w:rsidR="002A0A03" w:rsidRPr="0008360D" w:rsidRDefault="002A0A03" w:rsidP="008017AD">
      <w:pPr>
        <w:jc w:val="both"/>
        <w:outlineLvl w:val="0"/>
        <w:rPr>
          <w:rFonts w:ascii="Calibri" w:hAnsi="Calibri"/>
        </w:rPr>
      </w:pPr>
      <w:r w:rsidRPr="0008360D">
        <w:rPr>
          <w:rFonts w:ascii="Calibri" w:hAnsi="Calibri"/>
          <w:b/>
          <w:bCs/>
        </w:rPr>
        <w:t>Pályázati feltételek:</w:t>
      </w:r>
    </w:p>
    <w:p w:rsidR="002A0A03" w:rsidRPr="00852B46" w:rsidRDefault="002A0A03" w:rsidP="00852B46">
      <w:pPr>
        <w:pStyle w:val="Listaszerbekezds"/>
        <w:numPr>
          <w:ilvl w:val="0"/>
          <w:numId w:val="17"/>
        </w:numPr>
        <w:tabs>
          <w:tab w:val="left" w:pos="0"/>
        </w:tabs>
        <w:ind w:left="567" w:hanging="131"/>
        <w:rPr>
          <w:rFonts w:ascii="Calibri" w:hAnsi="Calibri"/>
        </w:rPr>
      </w:pPr>
      <w:r w:rsidRPr="00852B46">
        <w:rPr>
          <w:rFonts w:ascii="Calibri" w:hAnsi="Calibri"/>
        </w:rPr>
        <w:t>Magyar állampolgárság,</w:t>
      </w:r>
    </w:p>
    <w:p w:rsidR="002A0A03" w:rsidRPr="0008360D" w:rsidRDefault="002A0A03" w:rsidP="00852B46">
      <w:pPr>
        <w:numPr>
          <w:ilvl w:val="0"/>
          <w:numId w:val="17"/>
        </w:numPr>
        <w:tabs>
          <w:tab w:val="left" w:pos="0"/>
        </w:tabs>
        <w:ind w:left="567" w:hanging="131"/>
        <w:rPr>
          <w:rFonts w:ascii="Calibri" w:hAnsi="Calibri"/>
        </w:rPr>
      </w:pPr>
      <w:r w:rsidRPr="0008360D">
        <w:rPr>
          <w:rFonts w:ascii="Calibri" w:hAnsi="Calibri"/>
        </w:rPr>
        <w:t>Cselekvőképesség,</w:t>
      </w:r>
    </w:p>
    <w:p w:rsidR="002A0A03" w:rsidRPr="0008360D" w:rsidRDefault="002A0A03" w:rsidP="00852B46">
      <w:pPr>
        <w:numPr>
          <w:ilvl w:val="0"/>
          <w:numId w:val="17"/>
        </w:numPr>
        <w:tabs>
          <w:tab w:val="left" w:pos="0"/>
        </w:tabs>
        <w:ind w:left="567" w:hanging="131"/>
        <w:rPr>
          <w:rFonts w:ascii="Calibri" w:hAnsi="Calibri"/>
        </w:rPr>
      </w:pPr>
      <w:r w:rsidRPr="0008360D">
        <w:rPr>
          <w:rFonts w:ascii="Calibri" w:hAnsi="Calibri"/>
        </w:rPr>
        <w:t>Büntetlen előélet,</w:t>
      </w:r>
    </w:p>
    <w:p w:rsidR="004225C0" w:rsidRDefault="00C25ABE" w:rsidP="00852B46">
      <w:pPr>
        <w:numPr>
          <w:ilvl w:val="0"/>
          <w:numId w:val="17"/>
        </w:numPr>
        <w:tabs>
          <w:tab w:val="left" w:pos="0"/>
          <w:tab w:val="left" w:pos="709"/>
        </w:tabs>
        <w:ind w:left="567" w:hanging="131"/>
        <w:rPr>
          <w:rFonts w:ascii="Calibri" w:hAnsi="Calibri"/>
        </w:rPr>
      </w:pPr>
      <w:r>
        <w:rPr>
          <w:rFonts w:ascii="Calibri" w:hAnsi="Calibri"/>
        </w:rPr>
        <w:t>Egyetemi vagy főiskolai szintű közgazdasági felsőoktatásban szerzett szakképzettség</w:t>
      </w:r>
    </w:p>
    <w:p w:rsidR="004C1E20" w:rsidRDefault="004C1E20" w:rsidP="00852B46">
      <w:pPr>
        <w:numPr>
          <w:ilvl w:val="0"/>
          <w:numId w:val="17"/>
        </w:numPr>
        <w:tabs>
          <w:tab w:val="left" w:pos="0"/>
          <w:tab w:val="left" w:pos="709"/>
        </w:tabs>
        <w:ind w:left="567" w:hanging="131"/>
        <w:rPr>
          <w:rFonts w:ascii="Calibri" w:hAnsi="Calibri"/>
        </w:rPr>
      </w:pPr>
      <w:r>
        <w:rPr>
          <w:rFonts w:ascii="Calibri" w:hAnsi="Calibri"/>
        </w:rPr>
        <w:t>Mérlegképes könyvelő szakképesítés megléte</w:t>
      </w:r>
    </w:p>
    <w:p w:rsidR="0039794F" w:rsidRPr="0008360D" w:rsidRDefault="0039794F" w:rsidP="0039794F">
      <w:pPr>
        <w:tabs>
          <w:tab w:val="left" w:pos="709"/>
        </w:tabs>
        <w:ind w:left="1400"/>
        <w:rPr>
          <w:rFonts w:ascii="Calibri" w:hAnsi="Calibri"/>
        </w:rPr>
      </w:pPr>
    </w:p>
    <w:p w:rsidR="00546DE9" w:rsidRDefault="00546DE9" w:rsidP="00554A23">
      <w:pPr>
        <w:tabs>
          <w:tab w:val="left" w:pos="360"/>
          <w:tab w:val="num" w:pos="1080"/>
        </w:tabs>
        <w:rPr>
          <w:rFonts w:ascii="Calibri" w:hAnsi="Calibri"/>
          <w:b/>
        </w:rPr>
      </w:pPr>
      <w:r w:rsidRPr="0008360D">
        <w:rPr>
          <w:rFonts w:ascii="Calibri" w:hAnsi="Calibri"/>
          <w:b/>
        </w:rPr>
        <w:t>Előnyt jelent:</w:t>
      </w:r>
    </w:p>
    <w:p w:rsidR="005A545E" w:rsidRDefault="00C25ABE" w:rsidP="00C25ABE">
      <w:pPr>
        <w:numPr>
          <w:ilvl w:val="0"/>
          <w:numId w:val="15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Államháztartási t</w:t>
      </w:r>
      <w:r w:rsidR="00D01C31">
        <w:rPr>
          <w:rFonts w:ascii="Calibri" w:hAnsi="Calibri"/>
        </w:rPr>
        <w:t xml:space="preserve">erületen szerzett </w:t>
      </w:r>
      <w:r>
        <w:rPr>
          <w:rFonts w:ascii="Calibri" w:hAnsi="Calibri"/>
        </w:rPr>
        <w:t>szakmai tapasztalat.</w:t>
      </w:r>
    </w:p>
    <w:p w:rsidR="00C25ABE" w:rsidRPr="0008360D" w:rsidRDefault="00C25ABE" w:rsidP="00C25ABE">
      <w:pPr>
        <w:numPr>
          <w:ilvl w:val="0"/>
          <w:numId w:val="15"/>
        </w:num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>Közigazgatásban szerzett gyakorlat.</w:t>
      </w:r>
    </w:p>
    <w:p w:rsidR="00546DE9" w:rsidRPr="0008360D" w:rsidRDefault="00546DE9" w:rsidP="00546DE9">
      <w:pPr>
        <w:tabs>
          <w:tab w:val="left" w:pos="360"/>
        </w:tabs>
        <w:ind w:left="720"/>
        <w:rPr>
          <w:rFonts w:ascii="Calibri" w:hAnsi="Calibri"/>
        </w:rPr>
      </w:pPr>
    </w:p>
    <w:p w:rsidR="002A0A03" w:rsidRPr="0008360D" w:rsidRDefault="002A0A03" w:rsidP="008017AD">
      <w:pPr>
        <w:tabs>
          <w:tab w:val="left" w:pos="360"/>
        </w:tabs>
        <w:jc w:val="both"/>
        <w:outlineLvl w:val="0"/>
        <w:rPr>
          <w:rFonts w:ascii="Calibri" w:hAnsi="Calibri"/>
        </w:rPr>
      </w:pPr>
      <w:r w:rsidRPr="0008360D">
        <w:rPr>
          <w:rFonts w:ascii="Calibri" w:hAnsi="Calibri"/>
          <w:b/>
          <w:bCs/>
        </w:rPr>
        <w:t>A pályázat részeként benyújtandó iratok, igazolások:</w:t>
      </w:r>
    </w:p>
    <w:p w:rsidR="002A0A03" w:rsidRPr="0008360D" w:rsidRDefault="002A0A03" w:rsidP="00562C62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</w:rPr>
      </w:pPr>
      <w:r w:rsidRPr="0008360D">
        <w:rPr>
          <w:rFonts w:ascii="Calibri" w:hAnsi="Calibri"/>
        </w:rPr>
        <w:t>fényképes</w:t>
      </w:r>
      <w:r w:rsidR="000D1E48" w:rsidRPr="0008360D">
        <w:rPr>
          <w:rFonts w:ascii="Calibri" w:hAnsi="Calibri"/>
        </w:rPr>
        <w:t xml:space="preserve"> szakmai</w:t>
      </w:r>
      <w:r w:rsidRPr="0008360D">
        <w:rPr>
          <w:rFonts w:ascii="Calibri" w:hAnsi="Calibri"/>
        </w:rPr>
        <w:t xml:space="preserve"> önéletrajz</w:t>
      </w:r>
      <w:r w:rsidR="00FA2806" w:rsidRPr="0008360D">
        <w:rPr>
          <w:rFonts w:ascii="Calibri" w:hAnsi="Calibri"/>
        </w:rPr>
        <w:t>,</w:t>
      </w:r>
      <w:r w:rsidRPr="0008360D">
        <w:rPr>
          <w:rFonts w:ascii="Calibri" w:hAnsi="Calibri"/>
        </w:rPr>
        <w:t xml:space="preserve"> </w:t>
      </w:r>
    </w:p>
    <w:p w:rsidR="00FC1882" w:rsidRPr="0008360D" w:rsidRDefault="002A0A03" w:rsidP="008017AD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</w:rPr>
      </w:pPr>
      <w:r w:rsidRPr="0008360D">
        <w:rPr>
          <w:rFonts w:ascii="Calibri" w:hAnsi="Calibri"/>
        </w:rPr>
        <w:t>iskolai és egyéb végzettséget, szakképesítést iga</w:t>
      </w:r>
      <w:r w:rsidR="00FC1882" w:rsidRPr="0008360D">
        <w:rPr>
          <w:rFonts w:ascii="Calibri" w:hAnsi="Calibri"/>
        </w:rPr>
        <w:t>zoló dokumentumok</w:t>
      </w:r>
      <w:r w:rsidR="00CD0ECF" w:rsidRPr="0008360D">
        <w:rPr>
          <w:rFonts w:ascii="Calibri" w:hAnsi="Calibri"/>
        </w:rPr>
        <w:t xml:space="preserve"> </w:t>
      </w:r>
      <w:r w:rsidR="00FC1882" w:rsidRPr="0008360D">
        <w:rPr>
          <w:rFonts w:ascii="Calibri" w:hAnsi="Calibri"/>
        </w:rPr>
        <w:t>másolata</w:t>
      </w:r>
      <w:r w:rsidR="00FA2806" w:rsidRPr="0008360D">
        <w:rPr>
          <w:rFonts w:ascii="Calibri" w:hAnsi="Calibri"/>
        </w:rPr>
        <w:t>,</w:t>
      </w:r>
    </w:p>
    <w:p w:rsidR="00FC1882" w:rsidRPr="0008360D" w:rsidRDefault="000D1E48" w:rsidP="00FC1882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color w:val="333333"/>
        </w:rPr>
      </w:pPr>
      <w:r w:rsidRPr="0008360D">
        <w:rPr>
          <w:rFonts w:ascii="Calibri" w:hAnsi="Calibri"/>
        </w:rPr>
        <w:t>nyilatkozat arról, hogy a pályázati anyagot az eljárásban résztvevők megismerhetik</w:t>
      </w:r>
      <w:r w:rsidR="00FA2806" w:rsidRPr="0008360D">
        <w:rPr>
          <w:rFonts w:ascii="Calibri" w:hAnsi="Calibri"/>
        </w:rPr>
        <w:t>.</w:t>
      </w:r>
    </w:p>
    <w:p w:rsidR="000D1E48" w:rsidRDefault="000D1E48" w:rsidP="000D1E48">
      <w:pPr>
        <w:rPr>
          <w:rFonts w:ascii="Calibri" w:hAnsi="Calibri"/>
        </w:rPr>
      </w:pPr>
    </w:p>
    <w:p w:rsidR="00562C62" w:rsidRPr="0008360D" w:rsidRDefault="00562C62" w:rsidP="000D1E48">
      <w:pPr>
        <w:rPr>
          <w:rFonts w:ascii="Calibri" w:hAnsi="Calibri"/>
        </w:rPr>
      </w:pPr>
    </w:p>
    <w:p w:rsidR="002A0A03" w:rsidRPr="0008360D" w:rsidRDefault="002A0A03" w:rsidP="000D1E48">
      <w:pPr>
        <w:rPr>
          <w:rFonts w:ascii="Calibri" w:hAnsi="Calibri"/>
          <w:b/>
        </w:rPr>
      </w:pPr>
      <w:r w:rsidRPr="0008360D">
        <w:rPr>
          <w:rFonts w:ascii="Calibri" w:hAnsi="Calibri"/>
          <w:b/>
        </w:rPr>
        <w:t xml:space="preserve">A munkakör </w:t>
      </w:r>
      <w:proofErr w:type="spellStart"/>
      <w:r w:rsidRPr="0008360D">
        <w:rPr>
          <w:rFonts w:ascii="Calibri" w:hAnsi="Calibri"/>
          <w:b/>
        </w:rPr>
        <w:t>betölthetőségének</w:t>
      </w:r>
      <w:proofErr w:type="spellEnd"/>
      <w:r w:rsidRPr="0008360D">
        <w:rPr>
          <w:rFonts w:ascii="Calibri" w:hAnsi="Calibri"/>
          <w:b/>
        </w:rPr>
        <w:t xml:space="preserve"> időpontja:</w:t>
      </w:r>
    </w:p>
    <w:p w:rsidR="002A0A03" w:rsidRPr="0008360D" w:rsidRDefault="00562C62" w:rsidP="000D1E48">
      <w:pPr>
        <w:rPr>
          <w:rFonts w:ascii="Calibri" w:hAnsi="Calibri"/>
        </w:rPr>
      </w:pPr>
      <w:r w:rsidRPr="0008360D">
        <w:rPr>
          <w:rFonts w:ascii="Calibri" w:hAnsi="Calibri"/>
        </w:rPr>
        <w:t>A munkakör betölthe</w:t>
      </w:r>
      <w:r w:rsidR="004C1E20">
        <w:rPr>
          <w:rFonts w:ascii="Calibri" w:hAnsi="Calibri"/>
        </w:rPr>
        <w:t>tő legkorábban 20</w:t>
      </w:r>
      <w:r w:rsidR="00124DDC">
        <w:rPr>
          <w:rFonts w:ascii="Calibri" w:hAnsi="Calibri"/>
        </w:rPr>
        <w:t>20. február 1.</w:t>
      </w:r>
      <w:r w:rsidR="004C1E20">
        <w:rPr>
          <w:rFonts w:ascii="Calibri" w:hAnsi="Calibri"/>
        </w:rPr>
        <w:t xml:space="preserve"> napjától.</w:t>
      </w:r>
    </w:p>
    <w:p w:rsidR="000D1E48" w:rsidRPr="0008360D" w:rsidRDefault="000D1E48" w:rsidP="000D1E48">
      <w:pPr>
        <w:rPr>
          <w:rFonts w:ascii="Calibri" w:hAnsi="Calibri"/>
        </w:rPr>
      </w:pPr>
    </w:p>
    <w:p w:rsidR="002A0A03" w:rsidRPr="0008360D" w:rsidRDefault="002A0A03" w:rsidP="000D1E48">
      <w:pPr>
        <w:rPr>
          <w:rFonts w:ascii="Calibri" w:hAnsi="Calibri"/>
          <w:b/>
        </w:rPr>
      </w:pPr>
      <w:r w:rsidRPr="0008360D">
        <w:rPr>
          <w:rFonts w:ascii="Calibri" w:hAnsi="Calibri"/>
          <w:b/>
        </w:rPr>
        <w:t>A pályázat benyújtásának határideje:</w:t>
      </w:r>
      <w:r w:rsidR="004C1E20">
        <w:rPr>
          <w:rFonts w:ascii="Calibri" w:hAnsi="Calibri"/>
          <w:b/>
        </w:rPr>
        <w:t xml:space="preserve"> 20</w:t>
      </w:r>
      <w:r w:rsidR="00124DDC">
        <w:rPr>
          <w:rFonts w:ascii="Calibri" w:hAnsi="Calibri"/>
          <w:b/>
        </w:rPr>
        <w:t>20</w:t>
      </w:r>
      <w:r w:rsidR="004C1E20">
        <w:rPr>
          <w:rFonts w:ascii="Calibri" w:hAnsi="Calibri"/>
          <w:b/>
        </w:rPr>
        <w:t xml:space="preserve">. </w:t>
      </w:r>
      <w:r w:rsidR="00124DDC">
        <w:rPr>
          <w:rFonts w:ascii="Calibri" w:hAnsi="Calibri"/>
          <w:b/>
        </w:rPr>
        <w:t xml:space="preserve">január </w:t>
      </w:r>
      <w:r w:rsidR="006474FC">
        <w:rPr>
          <w:rFonts w:ascii="Calibri" w:hAnsi="Calibri"/>
          <w:b/>
        </w:rPr>
        <w:t>15</w:t>
      </w:r>
      <w:r w:rsidR="00124DDC">
        <w:rPr>
          <w:rFonts w:ascii="Calibri" w:hAnsi="Calibri"/>
          <w:b/>
        </w:rPr>
        <w:t>.</w:t>
      </w:r>
    </w:p>
    <w:p w:rsidR="00614350" w:rsidRPr="0008360D" w:rsidRDefault="002A0A03" w:rsidP="000D1E48">
      <w:pPr>
        <w:rPr>
          <w:rFonts w:ascii="Calibri" w:hAnsi="Calibri"/>
        </w:rPr>
      </w:pPr>
      <w:r w:rsidRPr="0008360D">
        <w:rPr>
          <w:rFonts w:ascii="Calibri" w:hAnsi="Calibri"/>
        </w:rPr>
        <w:t xml:space="preserve">A pályázati kiírással kapcsolatosan további információt </w:t>
      </w:r>
      <w:r w:rsidR="005C1D0F" w:rsidRPr="0008360D">
        <w:rPr>
          <w:rFonts w:ascii="Calibri" w:hAnsi="Calibri"/>
        </w:rPr>
        <w:t>az emberi erőforrás menedzsment</w:t>
      </w:r>
      <w:r w:rsidR="00614350" w:rsidRPr="0008360D">
        <w:rPr>
          <w:rFonts w:ascii="Calibri" w:hAnsi="Calibri"/>
        </w:rPr>
        <w:t xml:space="preserve"> nyújt (06-42/524-524</w:t>
      </w:r>
      <w:r w:rsidR="000D1E48" w:rsidRPr="0008360D">
        <w:rPr>
          <w:rFonts w:ascii="Calibri" w:hAnsi="Calibri"/>
        </w:rPr>
        <w:t>/10</w:t>
      </w:r>
      <w:r w:rsidR="00562C62" w:rsidRPr="0008360D">
        <w:rPr>
          <w:rFonts w:ascii="Calibri" w:hAnsi="Calibri"/>
        </w:rPr>
        <w:t>3.</w:t>
      </w:r>
      <w:r w:rsidR="000D1E48" w:rsidRPr="0008360D">
        <w:rPr>
          <w:rFonts w:ascii="Calibri" w:hAnsi="Calibri"/>
        </w:rPr>
        <w:t xml:space="preserve"> mellék</w:t>
      </w:r>
      <w:r w:rsidR="00614350" w:rsidRPr="0008360D">
        <w:rPr>
          <w:rFonts w:ascii="Calibri" w:hAnsi="Calibri"/>
        </w:rPr>
        <w:t>)</w:t>
      </w:r>
    </w:p>
    <w:p w:rsidR="000D1E48" w:rsidRPr="0008360D" w:rsidRDefault="000D1E48" w:rsidP="000D1E48">
      <w:pPr>
        <w:rPr>
          <w:rFonts w:ascii="Calibri" w:hAnsi="Calibri"/>
        </w:rPr>
      </w:pPr>
    </w:p>
    <w:p w:rsidR="002A0A03" w:rsidRPr="0008360D" w:rsidRDefault="002A0A03" w:rsidP="000D1E48">
      <w:pPr>
        <w:rPr>
          <w:rFonts w:ascii="Calibri" w:hAnsi="Calibri"/>
          <w:b/>
        </w:rPr>
      </w:pPr>
      <w:r w:rsidRPr="0008360D">
        <w:rPr>
          <w:rFonts w:ascii="Calibri" w:hAnsi="Calibri"/>
          <w:b/>
        </w:rPr>
        <w:t xml:space="preserve">A pályázatok benyújtásának módja: </w:t>
      </w:r>
    </w:p>
    <w:p w:rsidR="002A0A03" w:rsidRPr="0008360D" w:rsidRDefault="002A0A03" w:rsidP="000D1E48">
      <w:pPr>
        <w:numPr>
          <w:ilvl w:val="0"/>
          <w:numId w:val="7"/>
        </w:numPr>
        <w:rPr>
          <w:rFonts w:ascii="Calibri" w:hAnsi="Calibri"/>
        </w:rPr>
      </w:pPr>
      <w:r w:rsidRPr="0008360D">
        <w:rPr>
          <w:rFonts w:ascii="Calibri" w:hAnsi="Calibri"/>
        </w:rPr>
        <w:t>Post</w:t>
      </w:r>
      <w:r w:rsidR="00997559" w:rsidRPr="0008360D">
        <w:rPr>
          <w:rFonts w:ascii="Calibri" w:hAnsi="Calibri"/>
        </w:rPr>
        <w:t>ai úton, a pályázatnak a Nyíregyháza Megyei Jogú Város</w:t>
      </w:r>
      <w:r w:rsidRPr="0008360D">
        <w:rPr>
          <w:rFonts w:ascii="Calibri" w:hAnsi="Calibri"/>
        </w:rPr>
        <w:t xml:space="preserve"> Polgármesteri Hivatala címére történő megküldésével (</w:t>
      </w:r>
      <w:r w:rsidR="00997559" w:rsidRPr="0008360D">
        <w:rPr>
          <w:rFonts w:ascii="Calibri" w:hAnsi="Calibri"/>
        </w:rPr>
        <w:t xml:space="preserve">4400 Nyíregyháza, Kossuth tér 1.) </w:t>
      </w:r>
      <w:r w:rsidRPr="0008360D">
        <w:rPr>
          <w:rFonts w:ascii="Calibri" w:hAnsi="Calibri"/>
        </w:rPr>
        <w:t>Kérjük a bo</w:t>
      </w:r>
      <w:r w:rsidR="00997559" w:rsidRPr="0008360D">
        <w:rPr>
          <w:rFonts w:ascii="Calibri" w:hAnsi="Calibri"/>
        </w:rPr>
        <w:t xml:space="preserve">rítékon feltüntetni a munkakör </w:t>
      </w:r>
      <w:r w:rsidRPr="0008360D">
        <w:rPr>
          <w:rFonts w:ascii="Calibri" w:hAnsi="Calibri"/>
        </w:rPr>
        <w:t>megnevezését</w:t>
      </w:r>
      <w:r w:rsidR="000D1E48" w:rsidRPr="0008360D">
        <w:rPr>
          <w:rFonts w:ascii="Calibri" w:hAnsi="Calibri"/>
        </w:rPr>
        <w:t>.</w:t>
      </w:r>
      <w:r w:rsidRPr="0008360D">
        <w:rPr>
          <w:rFonts w:ascii="Calibri" w:hAnsi="Calibri"/>
        </w:rPr>
        <w:t xml:space="preserve"> </w:t>
      </w:r>
    </w:p>
    <w:p w:rsidR="001E232D" w:rsidRDefault="00546DE9" w:rsidP="000D1E48">
      <w:pPr>
        <w:numPr>
          <w:ilvl w:val="0"/>
          <w:numId w:val="7"/>
        </w:numPr>
        <w:rPr>
          <w:rFonts w:ascii="Calibri" w:hAnsi="Calibri"/>
        </w:rPr>
      </w:pPr>
      <w:r w:rsidRPr="0008360D">
        <w:rPr>
          <w:rFonts w:ascii="Calibri" w:hAnsi="Calibri"/>
        </w:rPr>
        <w:t>Személyesen, Nyíregyháza Megyei Jogú Város Polgármesteri Hivatal</w:t>
      </w:r>
      <w:r w:rsidR="005C1D0F" w:rsidRPr="0008360D">
        <w:rPr>
          <w:rFonts w:ascii="Calibri" w:hAnsi="Calibri"/>
        </w:rPr>
        <w:t xml:space="preserve"> Emberi Erőforrás Menedzsment</w:t>
      </w:r>
      <w:r w:rsidRPr="0008360D">
        <w:rPr>
          <w:rFonts w:ascii="Calibri" w:hAnsi="Calibri"/>
        </w:rPr>
        <w:t xml:space="preserve"> (4400 Nyíregyháza, Kossuth tér 1.</w:t>
      </w:r>
      <w:r w:rsidR="001E232D">
        <w:rPr>
          <w:rFonts w:ascii="Calibri" w:hAnsi="Calibri"/>
        </w:rPr>
        <w:t>)</w:t>
      </w:r>
    </w:p>
    <w:p w:rsidR="00546DE9" w:rsidRPr="0008360D" w:rsidRDefault="001E232D" w:rsidP="000D1E48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Elektronikusan a </w:t>
      </w:r>
      <w:hyperlink r:id="rId5" w:history="1">
        <w:r w:rsidRPr="00DE039C">
          <w:rPr>
            <w:rStyle w:val="Hiperhivatkozs"/>
            <w:rFonts w:ascii="Calibri" w:hAnsi="Calibri"/>
          </w:rPr>
          <w:t>humanpolitika@nyiregyhaza.hu</w:t>
        </w:r>
      </w:hyperlink>
      <w:r>
        <w:rPr>
          <w:rFonts w:ascii="Calibri" w:hAnsi="Calibri"/>
        </w:rPr>
        <w:t xml:space="preserve"> e-mail címre, szkennelve.</w:t>
      </w:r>
      <w:r w:rsidR="00546DE9" w:rsidRPr="0008360D">
        <w:rPr>
          <w:rFonts w:ascii="Calibri" w:hAnsi="Calibri"/>
        </w:rPr>
        <w:t xml:space="preserve"> </w:t>
      </w:r>
    </w:p>
    <w:p w:rsidR="000D1E48" w:rsidRPr="0008360D" w:rsidRDefault="000D1E48" w:rsidP="000D1E48">
      <w:pPr>
        <w:rPr>
          <w:rFonts w:ascii="Calibri" w:hAnsi="Calibri"/>
        </w:rPr>
      </w:pPr>
    </w:p>
    <w:p w:rsidR="002A0A03" w:rsidRPr="0008360D" w:rsidRDefault="002A0A03" w:rsidP="000D1E48">
      <w:pPr>
        <w:rPr>
          <w:rFonts w:ascii="Calibri" w:hAnsi="Calibri"/>
          <w:b/>
        </w:rPr>
      </w:pPr>
      <w:r w:rsidRPr="0008360D">
        <w:rPr>
          <w:rFonts w:ascii="Calibri" w:hAnsi="Calibri"/>
          <w:b/>
        </w:rPr>
        <w:t>A pályázat elbírálásának határideje:</w:t>
      </w:r>
      <w:r w:rsidR="001E232D">
        <w:rPr>
          <w:rFonts w:ascii="Calibri" w:hAnsi="Calibri"/>
          <w:b/>
        </w:rPr>
        <w:t xml:space="preserve"> 20</w:t>
      </w:r>
      <w:r w:rsidR="00124DDC">
        <w:rPr>
          <w:rFonts w:ascii="Calibri" w:hAnsi="Calibri"/>
          <w:b/>
        </w:rPr>
        <w:t>20</w:t>
      </w:r>
      <w:r w:rsidR="001E232D">
        <w:rPr>
          <w:rFonts w:ascii="Calibri" w:hAnsi="Calibri"/>
          <w:b/>
        </w:rPr>
        <w:t xml:space="preserve">. </w:t>
      </w:r>
      <w:r w:rsidR="00124DDC">
        <w:rPr>
          <w:rFonts w:ascii="Calibri" w:hAnsi="Calibri"/>
          <w:b/>
        </w:rPr>
        <w:t xml:space="preserve">január </w:t>
      </w:r>
      <w:r w:rsidR="006474FC">
        <w:rPr>
          <w:rFonts w:ascii="Calibri" w:hAnsi="Calibri"/>
          <w:b/>
        </w:rPr>
        <w:t>24</w:t>
      </w:r>
      <w:bookmarkStart w:id="0" w:name="_GoBack"/>
      <w:bookmarkEnd w:id="0"/>
      <w:r w:rsidR="001B54F3">
        <w:rPr>
          <w:rFonts w:ascii="Calibri" w:hAnsi="Calibri"/>
          <w:b/>
        </w:rPr>
        <w:t>.</w:t>
      </w:r>
    </w:p>
    <w:p w:rsidR="000D1E48" w:rsidRPr="0008360D" w:rsidRDefault="000D1E48" w:rsidP="000D1E48">
      <w:pPr>
        <w:rPr>
          <w:rFonts w:ascii="Calibri" w:hAnsi="Calibri"/>
          <w:b/>
        </w:rPr>
      </w:pPr>
    </w:p>
    <w:p w:rsidR="002A0A03" w:rsidRPr="0008360D" w:rsidRDefault="002A0A03" w:rsidP="000D1E48">
      <w:pPr>
        <w:rPr>
          <w:rFonts w:ascii="Calibri" w:hAnsi="Calibri"/>
          <w:b/>
        </w:rPr>
      </w:pPr>
      <w:r w:rsidRPr="0008360D">
        <w:rPr>
          <w:rFonts w:ascii="Calibri" w:hAnsi="Calibri"/>
          <w:b/>
        </w:rPr>
        <w:t xml:space="preserve">A pályázati kiírás további közzétételének helye, ideje: </w:t>
      </w:r>
    </w:p>
    <w:p w:rsidR="00546DE9" w:rsidRPr="0008360D" w:rsidRDefault="00997559" w:rsidP="000D1E48">
      <w:pPr>
        <w:numPr>
          <w:ilvl w:val="0"/>
          <w:numId w:val="7"/>
        </w:numPr>
        <w:rPr>
          <w:rFonts w:ascii="Calibri" w:hAnsi="Calibri"/>
        </w:rPr>
      </w:pPr>
      <w:r w:rsidRPr="0008360D">
        <w:rPr>
          <w:rFonts w:ascii="Calibri" w:hAnsi="Calibri"/>
        </w:rPr>
        <w:t>Nyí</w:t>
      </w:r>
      <w:r w:rsidR="0052478E" w:rsidRPr="0008360D">
        <w:rPr>
          <w:rFonts w:ascii="Calibri" w:hAnsi="Calibri"/>
        </w:rPr>
        <w:t>regyházi Napló</w:t>
      </w:r>
      <w:r w:rsidR="00275351">
        <w:rPr>
          <w:rFonts w:ascii="Calibri" w:hAnsi="Calibri"/>
        </w:rPr>
        <w:t xml:space="preserve"> (2019.</w:t>
      </w:r>
      <w:r w:rsidR="00124DDC">
        <w:rPr>
          <w:rFonts w:ascii="Calibri" w:hAnsi="Calibri"/>
        </w:rPr>
        <w:t>12</w:t>
      </w:r>
      <w:r w:rsidR="00275351">
        <w:rPr>
          <w:rFonts w:ascii="Calibri" w:hAnsi="Calibri"/>
        </w:rPr>
        <w:t>.</w:t>
      </w:r>
      <w:r w:rsidR="00124DDC">
        <w:rPr>
          <w:rFonts w:ascii="Calibri" w:hAnsi="Calibri"/>
        </w:rPr>
        <w:t>2</w:t>
      </w:r>
      <w:r w:rsidR="006474FC">
        <w:rPr>
          <w:rFonts w:ascii="Calibri" w:hAnsi="Calibri"/>
        </w:rPr>
        <w:t>0</w:t>
      </w:r>
      <w:r w:rsidR="00275351">
        <w:rPr>
          <w:rFonts w:ascii="Calibri" w:hAnsi="Calibri"/>
        </w:rPr>
        <w:t>.)</w:t>
      </w:r>
    </w:p>
    <w:p w:rsidR="00CD0ECF" w:rsidRPr="0008360D" w:rsidRDefault="00CD0ECF" w:rsidP="000D1E48">
      <w:pPr>
        <w:numPr>
          <w:ilvl w:val="0"/>
          <w:numId w:val="7"/>
        </w:numPr>
        <w:rPr>
          <w:rFonts w:ascii="Calibri" w:hAnsi="Calibri"/>
        </w:rPr>
      </w:pPr>
      <w:r w:rsidRPr="0008360D">
        <w:rPr>
          <w:rFonts w:ascii="Calibri" w:hAnsi="Calibri"/>
        </w:rPr>
        <w:t>Nyíregyháza Megyei Jogú Város Polgármesteri Hivatala hivatalos honlapja</w:t>
      </w:r>
      <w:r w:rsidR="003E267A">
        <w:rPr>
          <w:rFonts w:ascii="Calibri" w:hAnsi="Calibri"/>
        </w:rPr>
        <w:t xml:space="preserve">: </w:t>
      </w:r>
      <w:hyperlink r:id="rId6" w:history="1">
        <w:r w:rsidR="00275351" w:rsidRPr="006F3F09">
          <w:rPr>
            <w:rStyle w:val="Hiperhivatkozs"/>
            <w:rFonts w:ascii="Calibri" w:hAnsi="Calibri"/>
          </w:rPr>
          <w:t>www.varoshaza.nyiregyhaza.hu</w:t>
        </w:r>
      </w:hyperlink>
      <w:r w:rsidR="00275351">
        <w:rPr>
          <w:rFonts w:ascii="Calibri" w:hAnsi="Calibri"/>
        </w:rPr>
        <w:t xml:space="preserve"> (2019.</w:t>
      </w:r>
      <w:r w:rsidR="00124DDC">
        <w:rPr>
          <w:rFonts w:ascii="Calibri" w:hAnsi="Calibri"/>
        </w:rPr>
        <w:t>12</w:t>
      </w:r>
      <w:r w:rsidR="00275351">
        <w:rPr>
          <w:rFonts w:ascii="Calibri" w:hAnsi="Calibri"/>
        </w:rPr>
        <w:t>.</w:t>
      </w:r>
      <w:r w:rsidR="00124DDC">
        <w:rPr>
          <w:rFonts w:ascii="Calibri" w:hAnsi="Calibri"/>
        </w:rPr>
        <w:t>2</w:t>
      </w:r>
      <w:r w:rsidR="006474FC">
        <w:rPr>
          <w:rFonts w:ascii="Calibri" w:hAnsi="Calibri"/>
        </w:rPr>
        <w:t>0</w:t>
      </w:r>
      <w:r w:rsidR="00275351">
        <w:rPr>
          <w:rFonts w:ascii="Calibri" w:hAnsi="Calibri"/>
        </w:rPr>
        <w:t>.)</w:t>
      </w:r>
    </w:p>
    <w:p w:rsidR="000D1E48" w:rsidRDefault="00997559" w:rsidP="000D1E48">
      <w:pPr>
        <w:numPr>
          <w:ilvl w:val="0"/>
          <w:numId w:val="7"/>
        </w:numPr>
        <w:rPr>
          <w:rFonts w:ascii="Calibri" w:hAnsi="Calibri"/>
        </w:rPr>
      </w:pPr>
      <w:r w:rsidRPr="0008360D">
        <w:rPr>
          <w:rFonts w:ascii="Calibri" w:hAnsi="Calibri"/>
        </w:rPr>
        <w:t>Nyíregyháza Város honlapja</w:t>
      </w:r>
      <w:r w:rsidR="003E267A">
        <w:rPr>
          <w:rFonts w:ascii="Calibri" w:hAnsi="Calibri"/>
        </w:rPr>
        <w:t>: www.</w:t>
      </w:r>
      <w:r w:rsidR="000D1E48" w:rsidRPr="0008360D">
        <w:rPr>
          <w:rFonts w:ascii="Calibri" w:hAnsi="Calibri"/>
        </w:rPr>
        <w:t xml:space="preserve">nyiregyhaza.hu </w:t>
      </w:r>
      <w:r w:rsidR="00275351">
        <w:rPr>
          <w:rFonts w:ascii="Calibri" w:hAnsi="Calibri"/>
        </w:rPr>
        <w:t>(2019.</w:t>
      </w:r>
      <w:r w:rsidR="00124DDC">
        <w:rPr>
          <w:rFonts w:ascii="Calibri" w:hAnsi="Calibri"/>
        </w:rPr>
        <w:t>12</w:t>
      </w:r>
      <w:r w:rsidR="00275351">
        <w:rPr>
          <w:rFonts w:ascii="Calibri" w:hAnsi="Calibri"/>
        </w:rPr>
        <w:t>.</w:t>
      </w:r>
      <w:r w:rsidR="00124DDC">
        <w:rPr>
          <w:rFonts w:ascii="Calibri" w:hAnsi="Calibri"/>
        </w:rPr>
        <w:t>2</w:t>
      </w:r>
      <w:r w:rsidR="006474FC">
        <w:rPr>
          <w:rFonts w:ascii="Calibri" w:hAnsi="Calibri"/>
        </w:rPr>
        <w:t>0</w:t>
      </w:r>
      <w:r w:rsidR="00275351">
        <w:rPr>
          <w:rFonts w:ascii="Calibri" w:hAnsi="Calibri"/>
        </w:rPr>
        <w:t>.)</w:t>
      </w:r>
    </w:p>
    <w:p w:rsidR="002A0A03" w:rsidRPr="0008360D" w:rsidRDefault="002A0A03" w:rsidP="001A27A9">
      <w:pPr>
        <w:ind w:left="680"/>
        <w:rPr>
          <w:rFonts w:ascii="Calibri" w:hAnsi="Calibri"/>
        </w:rPr>
      </w:pPr>
    </w:p>
    <w:sectPr w:rsidR="002A0A03" w:rsidRPr="000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0C"/>
    <w:multiLevelType w:val="hybridMultilevel"/>
    <w:tmpl w:val="B6F8F8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65D3A"/>
    <w:multiLevelType w:val="hybridMultilevel"/>
    <w:tmpl w:val="7F50BA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8116681"/>
    <w:multiLevelType w:val="multilevel"/>
    <w:tmpl w:val="3F60CD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8A23FE7"/>
    <w:multiLevelType w:val="hybridMultilevel"/>
    <w:tmpl w:val="6AACC0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21E51"/>
    <w:multiLevelType w:val="hybridMultilevel"/>
    <w:tmpl w:val="60F290B4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8B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D467B"/>
    <w:multiLevelType w:val="hybridMultilevel"/>
    <w:tmpl w:val="1A88174E"/>
    <w:lvl w:ilvl="0" w:tplc="040E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3AF1725"/>
    <w:multiLevelType w:val="hybridMultilevel"/>
    <w:tmpl w:val="3EDABF30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095498"/>
    <w:multiLevelType w:val="hybridMultilevel"/>
    <w:tmpl w:val="CB18CFEE"/>
    <w:lvl w:ilvl="0" w:tplc="F334D1F2">
      <w:numFmt w:val="bullet"/>
      <w:lvlText w:val=""/>
      <w:lvlJc w:val="left"/>
      <w:pPr>
        <w:tabs>
          <w:tab w:val="num" w:pos="1325"/>
        </w:tabs>
        <w:ind w:left="1325" w:hanging="64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32A81F70"/>
    <w:multiLevelType w:val="hybridMultilevel"/>
    <w:tmpl w:val="74FEC5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A19A4"/>
    <w:multiLevelType w:val="hybridMultilevel"/>
    <w:tmpl w:val="00F04C82"/>
    <w:lvl w:ilvl="0" w:tplc="B51A41CE">
      <w:numFmt w:val="bullet"/>
      <w:lvlText w:val=""/>
      <w:lvlJc w:val="left"/>
      <w:pPr>
        <w:tabs>
          <w:tab w:val="num" w:pos="1085"/>
        </w:tabs>
        <w:ind w:left="1085" w:hanging="405"/>
      </w:pPr>
      <w:rPr>
        <w:rFonts w:ascii="Wingdings" w:eastAsia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DA51544"/>
    <w:multiLevelType w:val="hybridMultilevel"/>
    <w:tmpl w:val="8016738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055A0"/>
    <w:multiLevelType w:val="hybridMultilevel"/>
    <w:tmpl w:val="675E0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5246"/>
    <w:multiLevelType w:val="hybridMultilevel"/>
    <w:tmpl w:val="2B90A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653C"/>
    <w:multiLevelType w:val="hybridMultilevel"/>
    <w:tmpl w:val="171A91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4EE6"/>
    <w:multiLevelType w:val="hybridMultilevel"/>
    <w:tmpl w:val="A02AD812"/>
    <w:lvl w:ilvl="0" w:tplc="B51A41CE">
      <w:numFmt w:val="bullet"/>
      <w:lvlText w:val=""/>
      <w:lvlJc w:val="left"/>
      <w:pPr>
        <w:tabs>
          <w:tab w:val="num" w:pos="1085"/>
        </w:tabs>
        <w:ind w:left="1085" w:hanging="40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C748C"/>
    <w:multiLevelType w:val="hybridMultilevel"/>
    <w:tmpl w:val="8D3E09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A42A09"/>
    <w:multiLevelType w:val="hybridMultilevel"/>
    <w:tmpl w:val="424824EA"/>
    <w:lvl w:ilvl="0" w:tplc="8B20B550">
      <w:numFmt w:val="bullet"/>
      <w:lvlText w:val=""/>
      <w:lvlJc w:val="left"/>
      <w:pPr>
        <w:ind w:left="1005" w:hanging="64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7"/>
  </w:num>
  <w:num w:numId="9">
    <w:abstractNumId w:val="1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6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03"/>
    <w:rsid w:val="00055E6B"/>
    <w:rsid w:val="0008360D"/>
    <w:rsid w:val="000D1E48"/>
    <w:rsid w:val="000D31D9"/>
    <w:rsid w:val="001102C5"/>
    <w:rsid w:val="00122465"/>
    <w:rsid w:val="00124DDC"/>
    <w:rsid w:val="001A27A9"/>
    <w:rsid w:val="001B54F3"/>
    <w:rsid w:val="001E232D"/>
    <w:rsid w:val="00231F68"/>
    <w:rsid w:val="0025519F"/>
    <w:rsid w:val="00275351"/>
    <w:rsid w:val="002A0A03"/>
    <w:rsid w:val="002F30FD"/>
    <w:rsid w:val="00303230"/>
    <w:rsid w:val="0039794F"/>
    <w:rsid w:val="003E267A"/>
    <w:rsid w:val="004225C0"/>
    <w:rsid w:val="004C1E20"/>
    <w:rsid w:val="004F6134"/>
    <w:rsid w:val="004F62B4"/>
    <w:rsid w:val="0052478E"/>
    <w:rsid w:val="00541EA2"/>
    <w:rsid w:val="00546CFB"/>
    <w:rsid w:val="00546DE9"/>
    <w:rsid w:val="00554A23"/>
    <w:rsid w:val="00562C62"/>
    <w:rsid w:val="005A545E"/>
    <w:rsid w:val="005C1D0F"/>
    <w:rsid w:val="00614350"/>
    <w:rsid w:val="006474FC"/>
    <w:rsid w:val="0067013D"/>
    <w:rsid w:val="006A184F"/>
    <w:rsid w:val="006B4B2B"/>
    <w:rsid w:val="00714ED4"/>
    <w:rsid w:val="007640FD"/>
    <w:rsid w:val="00787736"/>
    <w:rsid w:val="007C30DC"/>
    <w:rsid w:val="007E7CDB"/>
    <w:rsid w:val="007F5611"/>
    <w:rsid w:val="008017AD"/>
    <w:rsid w:val="00803E37"/>
    <w:rsid w:val="0083182D"/>
    <w:rsid w:val="00852B46"/>
    <w:rsid w:val="008D3E78"/>
    <w:rsid w:val="008E497C"/>
    <w:rsid w:val="00997559"/>
    <w:rsid w:val="009A39F3"/>
    <w:rsid w:val="00A0207C"/>
    <w:rsid w:val="00A234EE"/>
    <w:rsid w:val="00A96BBD"/>
    <w:rsid w:val="00BF7E76"/>
    <w:rsid w:val="00C05FE1"/>
    <w:rsid w:val="00C25ABE"/>
    <w:rsid w:val="00CD0ECF"/>
    <w:rsid w:val="00D01C31"/>
    <w:rsid w:val="00DC6EFE"/>
    <w:rsid w:val="00EC228C"/>
    <w:rsid w:val="00F06FCA"/>
    <w:rsid w:val="00F136FD"/>
    <w:rsid w:val="00F23D25"/>
    <w:rsid w:val="00F32B43"/>
    <w:rsid w:val="00F923E5"/>
    <w:rsid w:val="00FA2806"/>
    <w:rsid w:val="00FA296F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F6F11"/>
  <w15:docId w15:val="{C9431FE0-2919-45A4-AA5E-8F4B763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rsid w:val="002A0A03"/>
    <w:rPr>
      <w:sz w:val="21"/>
      <w:szCs w:val="21"/>
    </w:rPr>
  </w:style>
  <w:style w:type="paragraph" w:styleId="NormlWeb">
    <w:name w:val="Normal (Web)"/>
    <w:basedOn w:val="Norml"/>
    <w:rsid w:val="002A0A03"/>
    <w:pPr>
      <w:spacing w:before="100" w:beforeAutospacing="1" w:after="100" w:afterAutospacing="1"/>
    </w:pPr>
  </w:style>
  <w:style w:type="character" w:customStyle="1" w:styleId="msolarger1">
    <w:name w:val="msolarger1"/>
    <w:rsid w:val="002A0A03"/>
    <w:rPr>
      <w:sz w:val="33"/>
      <w:szCs w:val="33"/>
    </w:rPr>
  </w:style>
  <w:style w:type="character" w:styleId="Jegyzethivatkozs">
    <w:name w:val="annotation reference"/>
    <w:basedOn w:val="Bekezdsalapbettpusa"/>
    <w:rsid w:val="002A0A03"/>
  </w:style>
  <w:style w:type="paragraph" w:styleId="Jegyzetszveg">
    <w:name w:val="annotation text"/>
    <w:basedOn w:val="Norml"/>
    <w:semiHidden/>
    <w:rsid w:val="002A0A03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qFormat/>
    <w:rsid w:val="002A0A03"/>
    <w:rPr>
      <w:b/>
      <w:bCs/>
    </w:rPr>
  </w:style>
  <w:style w:type="paragraph" w:styleId="Buborkszveg">
    <w:name w:val="Balloon Text"/>
    <w:basedOn w:val="Norml"/>
    <w:semiHidden/>
    <w:rsid w:val="002A0A03"/>
    <w:rPr>
      <w:rFonts w:ascii="Tahoma" w:hAnsi="Tahoma" w:cs="Tahoma"/>
      <w:sz w:val="16"/>
      <w:szCs w:val="16"/>
    </w:rPr>
  </w:style>
  <w:style w:type="character" w:styleId="Hiperhivatkozs">
    <w:name w:val="Hyperlink"/>
    <w:rsid w:val="008017AD"/>
    <w:rPr>
      <w:color w:val="0000FF"/>
      <w:u w:val="single"/>
    </w:rPr>
  </w:style>
  <w:style w:type="paragraph" w:styleId="Szvegtrzs">
    <w:name w:val="Body Text"/>
    <w:basedOn w:val="Norml"/>
    <w:link w:val="SzvegtrzsChar"/>
    <w:rsid w:val="008E497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Cs w:val="20"/>
    </w:rPr>
  </w:style>
  <w:style w:type="character" w:customStyle="1" w:styleId="SzvegtrzsChar">
    <w:name w:val="Szövegtörzs Char"/>
    <w:link w:val="Szvegtrzs"/>
    <w:rsid w:val="008E497C"/>
    <w:rPr>
      <w:rFonts w:ascii="Arial" w:hAnsi="Arial"/>
      <w:color w:val="000000"/>
      <w:sz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852B46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27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oshaza.nyiregyhaza.hu" TargetMode="External"/><Relationship Id="rId5" Type="http://schemas.openxmlformats.org/officeDocument/2006/relationships/hyperlink" Target="mailto:humanpolitika@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Nyíregyháza Megyei Jogú Város Polgármesteri Hivatala</vt:lpstr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Nyíregyháza Megyei Jogú Város Polgármesteri Hivatala</dc:title>
  <dc:creator>pmtitk1</dc:creator>
  <cp:lastModifiedBy>Éva Papp</cp:lastModifiedBy>
  <cp:revision>5</cp:revision>
  <cp:lastPrinted>2019-12-17T13:06:00Z</cp:lastPrinted>
  <dcterms:created xsi:type="dcterms:W3CDTF">2019-01-31T08:52:00Z</dcterms:created>
  <dcterms:modified xsi:type="dcterms:W3CDTF">2019-12-17T13:06:00Z</dcterms:modified>
</cp:coreProperties>
</file>